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1E" w:rsidRPr="00E5270F" w:rsidRDefault="00C44E1E" w:rsidP="00C44E1E">
      <w:pPr>
        <w:ind w:left="-851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5270F">
        <w:rPr>
          <w:rFonts w:ascii="Times New Roman" w:hAnsi="Times New Roman" w:cs="Times New Roman"/>
          <w:b/>
          <w:sz w:val="24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В соответствии с Федеральным законом от 21 ноября 2011 г. № 323-ФЗ «Об основах охраны здоровья граждан в Российской Федерации» (статьи 2, 31, 33):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  <w:u w:val="single"/>
        </w:rPr>
        <w:t>медицинская помощь</w:t>
      </w:r>
      <w:r w:rsidRPr="00E5270F">
        <w:rPr>
          <w:rFonts w:ascii="Times New Roman" w:hAnsi="Times New Roman" w:cs="Times New Roman"/>
          <w:sz w:val="24"/>
        </w:rP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  <w:u w:val="single"/>
        </w:rPr>
        <w:t>медицинская услуга</w:t>
      </w:r>
      <w:r w:rsidRPr="00E5270F">
        <w:rPr>
          <w:rFonts w:ascii="Times New Roman" w:hAnsi="Times New Roman" w:cs="Times New Roman"/>
          <w:sz w:val="24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  <w:u w:val="single"/>
        </w:rPr>
        <w:t>медицинское вмешательство</w:t>
      </w:r>
      <w:r w:rsidRPr="00E5270F">
        <w:rPr>
          <w:rFonts w:ascii="Times New Roman" w:hAnsi="Times New Roman" w:cs="Times New Roman"/>
          <w:sz w:val="24"/>
        </w:rPr>
        <w:t xml:space="preserve"> 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  <w:u w:val="single"/>
        </w:rPr>
        <w:t>профилактика -</w:t>
      </w:r>
      <w:r w:rsidRPr="00E5270F">
        <w:rPr>
          <w:rFonts w:ascii="Times New Roman" w:hAnsi="Times New Roman" w:cs="Times New Roman"/>
          <w:sz w:val="24"/>
        </w:rPr>
        <w:t xml:space="preserve">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  <w:u w:val="single"/>
        </w:rPr>
        <w:t>диагностика</w:t>
      </w:r>
      <w:r w:rsidRPr="00E5270F">
        <w:rPr>
          <w:rFonts w:ascii="Times New Roman" w:hAnsi="Times New Roman" w:cs="Times New Roman"/>
          <w:sz w:val="24"/>
        </w:rPr>
        <w:t xml:space="preserve">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</w:t>
      </w:r>
      <w:proofErr w:type="gramStart"/>
      <w:r w:rsidRPr="00E5270F">
        <w:rPr>
          <w:rFonts w:ascii="Times New Roman" w:hAnsi="Times New Roman" w:cs="Times New Roman"/>
          <w:sz w:val="24"/>
        </w:rPr>
        <w:t>патолого-анатомических</w:t>
      </w:r>
      <w:proofErr w:type="gramEnd"/>
      <w:r w:rsidRPr="00E5270F">
        <w:rPr>
          <w:rFonts w:ascii="Times New Roman" w:hAnsi="Times New Roman" w:cs="Times New Roman"/>
          <w:sz w:val="24"/>
        </w:rPr>
        <w:t xml:space="preserve">, и иных исследований в целях определения диагноза, выбора мероприятий по лечению пациента и (или) контроля за осуществлением этих мероприятий;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  <w:u w:val="single"/>
        </w:rPr>
        <w:t>лечение</w:t>
      </w:r>
      <w:r w:rsidRPr="00E5270F">
        <w:rPr>
          <w:rFonts w:ascii="Times New Roman" w:hAnsi="Times New Roman" w:cs="Times New Roman"/>
          <w:sz w:val="24"/>
        </w:rPr>
        <w:t xml:space="preserve">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  <w:u w:val="single"/>
        </w:rPr>
        <w:t>заболевание</w:t>
      </w:r>
      <w:r w:rsidRPr="00E5270F">
        <w:rPr>
          <w:rFonts w:ascii="Times New Roman" w:hAnsi="Times New Roman" w:cs="Times New Roman"/>
          <w:sz w:val="24"/>
        </w:rPr>
        <w:t xml:space="preserve">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  <w:u w:val="single"/>
        </w:rPr>
        <w:t>состояние -</w:t>
      </w:r>
      <w:r w:rsidRPr="00E5270F">
        <w:rPr>
          <w:rFonts w:ascii="Times New Roman" w:hAnsi="Times New Roman" w:cs="Times New Roman"/>
          <w:sz w:val="24"/>
        </w:rPr>
        <w:t xml:space="preserve"> изменения организма, возникающие в связи с воздействием патогенных и (или) физиологических факторов и требующие оказания медицинской помощи; основное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 сопутствующее заболевание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 </w:t>
      </w:r>
      <w:r w:rsidRPr="00E5270F">
        <w:rPr>
          <w:rFonts w:ascii="Times New Roman" w:hAnsi="Times New Roman" w:cs="Times New Roman"/>
          <w:sz w:val="24"/>
          <w:u w:val="single"/>
        </w:rPr>
        <w:t>тяжесть заболевания или состояния</w:t>
      </w:r>
      <w:r w:rsidRPr="00E5270F">
        <w:rPr>
          <w:rFonts w:ascii="Times New Roman" w:hAnsi="Times New Roman" w:cs="Times New Roman"/>
          <w:sz w:val="24"/>
        </w:rPr>
        <w:t xml:space="preserve"> - критерий, определяющий степень поражения органов и (или) </w:t>
      </w:r>
      <w:r w:rsidRPr="00E5270F">
        <w:rPr>
          <w:rFonts w:ascii="Times New Roman" w:hAnsi="Times New Roman" w:cs="Times New Roman"/>
          <w:sz w:val="24"/>
        </w:rPr>
        <w:lastRenderedPageBreak/>
        <w:t xml:space="preserve">систем организма человека либо нарушения их функций, обусловленные заболеванием или состоянием либо их осложнением.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Медицинская помощь оказывается медицинскими организациями и классифицируется по видам, условиям и форме оказания такой помощи. К видам медицинской помощи относятся: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1) первичная медико-санитарная помощь;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2) специализированная, в том числе высокотехнологичная, медицинская помощь;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>3) скорая, в том числе скорая специализированная, медицинская помощь;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 4) паллиативная медицинская помощь.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Медицинская помощь может оказываться в следующих условиях: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4) стационарно (в условиях, обеспечивающих круглосуточное медицинское наблюдение и лечение).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Формами оказания медицинской помощи являются: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статьи 21 настоящего Федерального закона.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 xml:space="preserve">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lastRenderedPageBreak/>
        <w:t xml:space="preserve">Первичная врачебная медико-санитарная помощь оказывается врачами 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C44E1E" w:rsidRPr="00E5270F" w:rsidRDefault="00C44E1E" w:rsidP="00C44E1E">
      <w:pPr>
        <w:ind w:left="-851"/>
        <w:rPr>
          <w:rFonts w:ascii="Times New Roman" w:hAnsi="Times New Roman" w:cs="Times New Roman"/>
          <w:sz w:val="24"/>
        </w:rPr>
      </w:pPr>
      <w:r w:rsidRPr="00E5270F">
        <w:rPr>
          <w:rFonts w:ascii="Times New Roman" w:hAnsi="Times New Roman" w:cs="Times New Roman"/>
          <w:sz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Первичная медико-санитарная помощь оказывается в амбулаторных условиях и в условиях дневного стационара.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91236E" w:rsidRDefault="0091236E"/>
    <w:sectPr w:rsidR="0091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1E"/>
    <w:rsid w:val="007E1B17"/>
    <w:rsid w:val="0091236E"/>
    <w:rsid w:val="00C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78FA-4577-4297-BD58-579373D0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Абрековна</dc:creator>
  <cp:keywords/>
  <dc:description/>
  <cp:lastModifiedBy>Acer</cp:lastModifiedBy>
  <cp:revision>2</cp:revision>
  <cp:lastPrinted>2024-02-16T13:05:00Z</cp:lastPrinted>
  <dcterms:created xsi:type="dcterms:W3CDTF">2024-02-16T13:07:00Z</dcterms:created>
  <dcterms:modified xsi:type="dcterms:W3CDTF">2024-02-16T13:07:00Z</dcterms:modified>
</cp:coreProperties>
</file>